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3F" w:rsidRPr="0079173F" w:rsidRDefault="0079173F" w:rsidP="0079173F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</w:pPr>
      <w:r w:rsidRPr="0079173F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西南医科大学药学院</w:t>
      </w:r>
      <w:r w:rsidRPr="0079173F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2023</w:t>
      </w:r>
      <w:r w:rsidRPr="0079173F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年硕士研究生考试招生</w:t>
      </w:r>
      <w:r w:rsidRPr="0079173F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 xml:space="preserve"> </w:t>
      </w:r>
      <w:r w:rsidRPr="0079173F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药理学专业（</w:t>
      </w:r>
      <w:r w:rsidRPr="0079173F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100706</w:t>
      </w:r>
      <w:r w:rsidRPr="0079173F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）及药学专业（</w:t>
      </w:r>
      <w:r w:rsidRPr="0079173F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105500</w:t>
      </w:r>
      <w:r w:rsidRPr="0079173F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）调剂进入复试名单</w:t>
      </w:r>
    </w:p>
    <w:p w:rsidR="0079173F" w:rsidRPr="0079173F" w:rsidRDefault="0079173F" w:rsidP="0079173F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79173F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79173F">
        <w:rPr>
          <w:rFonts w:ascii="microsoft yahei" w:eastAsia="宋体" w:hAnsi="microsoft yahei" w:cs="宋体"/>
          <w:color w:val="666666"/>
          <w:kern w:val="0"/>
          <w:szCs w:val="21"/>
        </w:rPr>
        <w:t>2023-04-17    </w:t>
      </w:r>
      <w:r w:rsidRPr="0079173F">
        <w:rPr>
          <w:rFonts w:ascii="microsoft yahei" w:eastAsia="宋体" w:hAnsi="microsoft yahei" w:cs="宋体"/>
          <w:color w:val="666666"/>
          <w:kern w:val="0"/>
          <w:szCs w:val="21"/>
        </w:rPr>
        <w:t>作者：</w:t>
      </w:r>
      <w:r w:rsidRPr="0079173F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79173F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79173F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79173F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79173F">
        <w:rPr>
          <w:rFonts w:ascii="microsoft yahei" w:eastAsia="宋体" w:hAnsi="microsoft yahei" w:cs="宋体"/>
          <w:color w:val="666666"/>
          <w:kern w:val="0"/>
          <w:szCs w:val="21"/>
        </w:rPr>
        <w:t>183</w:t>
      </w: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根据《西南医科大学</w:t>
      </w:r>
      <w:r w:rsidRPr="0079173F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2023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年硕士研究生考试招生复试工作办法》，按照我院复试调剂细则及本专业调剂通知公告要求，现将进入我院药理学专业（</w:t>
      </w:r>
      <w:r w:rsidRPr="0079173F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100706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）及药学专业（</w:t>
      </w:r>
      <w:r w:rsidRPr="0079173F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105500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）调剂复试的考生名单公布如下：</w:t>
      </w: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9173F">
        <w:rPr>
          <w:rFonts w:ascii="方正仿宋简体" w:eastAsia="方正仿宋简体" w:hAnsi="Times New Roman" w:cs="Times New Roman" w:hint="eastAsia"/>
          <w:b/>
          <w:bCs/>
          <w:color w:val="666666"/>
          <w:kern w:val="0"/>
          <w:sz w:val="32"/>
          <w:szCs w:val="32"/>
        </w:rPr>
        <w:t>药理学专业（</w:t>
      </w:r>
      <w:r w:rsidRPr="0079173F">
        <w:rPr>
          <w:rFonts w:ascii="Times New Roman" w:eastAsia="微软雅黑" w:hAnsi="Times New Roman" w:cs="Times New Roman"/>
          <w:b/>
          <w:bCs/>
          <w:color w:val="666666"/>
          <w:kern w:val="0"/>
          <w:sz w:val="32"/>
          <w:szCs w:val="32"/>
        </w:rPr>
        <w:t>100706</w:t>
      </w:r>
      <w:r w:rsidRPr="0079173F">
        <w:rPr>
          <w:rFonts w:ascii="方正仿宋简体" w:eastAsia="方正仿宋简体" w:hAnsi="Times New Roman" w:cs="Times New Roman" w:hint="eastAsia"/>
          <w:b/>
          <w:bCs/>
          <w:color w:val="666666"/>
          <w:kern w:val="0"/>
          <w:sz w:val="32"/>
          <w:szCs w:val="32"/>
        </w:rPr>
        <w:t>）调剂复试</w:t>
      </w:r>
    </w:p>
    <w:tbl>
      <w:tblPr>
        <w:tblW w:w="100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1562"/>
        <w:gridCol w:w="2028"/>
        <w:gridCol w:w="1502"/>
        <w:gridCol w:w="1082"/>
        <w:gridCol w:w="961"/>
        <w:gridCol w:w="856"/>
        <w:gridCol w:w="1562"/>
      </w:tblGrid>
      <w:tr w:rsidR="0079173F" w:rsidRPr="0079173F" w:rsidTr="0079173F">
        <w:trPr>
          <w:trHeight w:val="390"/>
          <w:tblCellSpacing w:w="0" w:type="dxa"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姓名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调剂方向</w:t>
            </w:r>
          </w:p>
        </w:tc>
      </w:tr>
      <w:tr w:rsidR="0079173F" w:rsidRPr="0079173F" w:rsidTr="0079173F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73F" w:rsidRPr="0079173F" w:rsidRDefault="0079173F" w:rsidP="007917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73F" w:rsidRPr="0079173F" w:rsidRDefault="0079173F" w:rsidP="007917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73F" w:rsidRPr="0079173F" w:rsidRDefault="0079173F" w:rsidP="007917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英语（一）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政治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业务课</w:t>
            </w: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73F" w:rsidRPr="0079173F" w:rsidRDefault="0079173F" w:rsidP="007917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79173F" w:rsidRPr="0079173F" w:rsidTr="0079173F">
        <w:trPr>
          <w:trHeight w:val="540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肖春雨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101633000001318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201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01 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分子药理与生物信息学</w:t>
            </w:r>
          </w:p>
        </w:tc>
      </w:tr>
      <w:tr w:rsidR="0079173F" w:rsidRPr="0079173F" w:rsidTr="0079173F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翁梓欣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105593210003357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01 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分子药理与生物信息学</w:t>
            </w:r>
          </w:p>
        </w:tc>
      </w:tr>
      <w:tr w:rsidR="0079173F" w:rsidRPr="0079173F" w:rsidTr="0079173F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吴文宁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106103100700299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04 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心血管与血液药理</w:t>
            </w:r>
          </w:p>
        </w:tc>
      </w:tr>
      <w:tr w:rsidR="0079173F" w:rsidRPr="0079173F" w:rsidTr="0079173F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林钰昕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104593410890065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04 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心血管与血液药理</w:t>
            </w:r>
          </w:p>
        </w:tc>
      </w:tr>
      <w:tr w:rsidR="0079173F" w:rsidRPr="0079173F" w:rsidTr="0079173F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刘静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121213000007291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315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04 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心血管与血液药理</w:t>
            </w:r>
          </w:p>
        </w:tc>
      </w:tr>
      <w:tr w:rsidR="0079173F" w:rsidRPr="0079173F" w:rsidTr="0079173F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马伍凤</w:t>
            </w:r>
            <w:proofErr w:type="gramEnd"/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106333100800769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220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05 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中药药理</w:t>
            </w:r>
          </w:p>
        </w:tc>
      </w:tr>
      <w:tr w:rsidR="0079173F" w:rsidRPr="0079173F" w:rsidTr="0079173F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尹灿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106103100700256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05 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4"/>
                <w:szCs w:val="24"/>
              </w:rPr>
              <w:t>中药药理</w:t>
            </w:r>
          </w:p>
        </w:tc>
      </w:tr>
    </w:tbl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192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咨询电话：</w:t>
      </w:r>
      <w:r w:rsidRPr="0079173F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18482101169      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联系人：黄老师</w:t>
      </w: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192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54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54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54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9173F">
        <w:rPr>
          <w:rFonts w:ascii="方正仿宋简体" w:eastAsia="方正仿宋简体" w:hAnsi="Times New Roman" w:cs="Times New Roman" w:hint="eastAsia"/>
          <w:b/>
          <w:bCs/>
          <w:color w:val="666666"/>
          <w:kern w:val="0"/>
          <w:sz w:val="32"/>
          <w:szCs w:val="32"/>
        </w:rPr>
        <w:lastRenderedPageBreak/>
        <w:t>药学专业（</w:t>
      </w:r>
      <w:r w:rsidRPr="0079173F">
        <w:rPr>
          <w:rFonts w:ascii="Times New Roman" w:eastAsia="微软雅黑" w:hAnsi="Times New Roman" w:cs="Times New Roman"/>
          <w:b/>
          <w:bCs/>
          <w:color w:val="666666"/>
          <w:kern w:val="0"/>
          <w:sz w:val="32"/>
          <w:szCs w:val="32"/>
        </w:rPr>
        <w:t>105500</w:t>
      </w:r>
      <w:r w:rsidRPr="0079173F">
        <w:rPr>
          <w:rFonts w:ascii="方正仿宋简体" w:eastAsia="方正仿宋简体" w:hAnsi="Times New Roman" w:cs="Times New Roman" w:hint="eastAsia"/>
          <w:b/>
          <w:bCs/>
          <w:color w:val="666666"/>
          <w:kern w:val="0"/>
          <w:sz w:val="32"/>
          <w:szCs w:val="32"/>
        </w:rPr>
        <w:t>）调剂复试</w:t>
      </w:r>
    </w:p>
    <w:tbl>
      <w:tblPr>
        <w:tblW w:w="100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1562"/>
        <w:gridCol w:w="2028"/>
        <w:gridCol w:w="1502"/>
        <w:gridCol w:w="1082"/>
        <w:gridCol w:w="961"/>
        <w:gridCol w:w="856"/>
        <w:gridCol w:w="1562"/>
      </w:tblGrid>
      <w:tr w:rsidR="0079173F" w:rsidRPr="0079173F" w:rsidTr="0079173F">
        <w:trPr>
          <w:trHeight w:val="390"/>
          <w:tblCellSpacing w:w="0" w:type="dxa"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姓名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调剂方向</w:t>
            </w:r>
          </w:p>
        </w:tc>
      </w:tr>
      <w:tr w:rsidR="0079173F" w:rsidRPr="0079173F" w:rsidTr="0079173F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73F" w:rsidRPr="0079173F" w:rsidRDefault="0079173F" w:rsidP="007917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73F" w:rsidRPr="0079173F" w:rsidRDefault="0079173F" w:rsidP="007917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73F" w:rsidRPr="0079173F" w:rsidRDefault="0079173F" w:rsidP="007917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英语（一）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政治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业务课</w:t>
            </w: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3"/>
                <w:szCs w:val="23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73F" w:rsidRPr="0079173F" w:rsidRDefault="0079173F" w:rsidP="007917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79173F" w:rsidRPr="0079173F" w:rsidTr="0079173F">
        <w:trPr>
          <w:trHeight w:val="46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等线" w:eastAsia="等线" w:hAnsi="等线" w:cs="Times New Roman" w:hint="eastAsia"/>
                <w:color w:val="666666"/>
                <w:kern w:val="0"/>
                <w:sz w:val="23"/>
                <w:szCs w:val="23"/>
              </w:rPr>
              <w:t>佟文婷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101593000002866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04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药物活性与</w:t>
            </w:r>
            <w:proofErr w:type="gramStart"/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体内过程</w:t>
            </w:r>
            <w:proofErr w:type="gramEnd"/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研究</w:t>
            </w:r>
          </w:p>
        </w:tc>
      </w:tr>
      <w:tr w:rsidR="0079173F" w:rsidRPr="0079173F" w:rsidTr="0079173F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刘晟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103123210005615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04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药物活性与</w:t>
            </w:r>
            <w:proofErr w:type="gramStart"/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体内过程</w:t>
            </w:r>
            <w:proofErr w:type="gramEnd"/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研究</w:t>
            </w:r>
          </w:p>
        </w:tc>
      </w:tr>
      <w:tr w:rsidR="0079173F" w:rsidRPr="0079173F" w:rsidTr="0079173F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等线" w:eastAsia="等线" w:hAnsi="等线" w:cs="Times New Roman" w:hint="eastAsia"/>
                <w:color w:val="666666"/>
                <w:kern w:val="0"/>
                <w:sz w:val="23"/>
                <w:szCs w:val="23"/>
              </w:rPr>
              <w:t>李亚萍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106313000615016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204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173F" w:rsidRPr="0079173F" w:rsidRDefault="0079173F" w:rsidP="0079173F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9173F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04</w:t>
            </w:r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药物活性与</w:t>
            </w:r>
            <w:proofErr w:type="gramStart"/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体内过程</w:t>
            </w:r>
            <w:proofErr w:type="gramEnd"/>
            <w:r w:rsidRPr="0079173F">
              <w:rPr>
                <w:rFonts w:ascii="宋体" w:eastAsia="宋体" w:hAnsi="宋体" w:cs="Times New Roman" w:hint="eastAsia"/>
                <w:color w:val="666666"/>
                <w:kern w:val="0"/>
                <w:sz w:val="23"/>
                <w:szCs w:val="23"/>
              </w:rPr>
              <w:t>研究</w:t>
            </w:r>
          </w:p>
        </w:tc>
      </w:tr>
    </w:tbl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192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咨询电话：</w:t>
      </w:r>
      <w:r w:rsidRPr="0079173F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18482101169      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联系人：黄老师</w:t>
      </w: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54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54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54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 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 xml:space="preserve"> 西南医科大学药学院</w:t>
      </w:r>
    </w:p>
    <w:p w:rsidR="0079173F" w:rsidRPr="0079173F" w:rsidRDefault="0079173F" w:rsidP="0079173F">
      <w:pPr>
        <w:widowControl/>
        <w:shd w:val="clear" w:color="auto" w:fill="FFFFFF"/>
        <w:spacing w:before="225" w:after="225" w:line="510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9173F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lastRenderedPageBreak/>
        <w:t>                                            2023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年</w:t>
      </w:r>
      <w:r w:rsidRPr="0079173F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4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月</w:t>
      </w:r>
      <w:r w:rsidRPr="0079173F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</w:t>
      </w:r>
      <w:r w:rsidRPr="0079173F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7</w:t>
      </w:r>
      <w:r w:rsidRPr="0079173F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日</w:t>
      </w:r>
    </w:p>
    <w:p w:rsidR="0062493D" w:rsidRPr="0079173F" w:rsidRDefault="0062493D">
      <w:bookmarkStart w:id="0" w:name="_GoBack"/>
      <w:bookmarkEnd w:id="0"/>
    </w:p>
    <w:sectPr w:rsidR="0062493D" w:rsidRPr="00791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1F"/>
    <w:rsid w:val="001D651F"/>
    <w:rsid w:val="0062493D"/>
    <w:rsid w:val="0079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9173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9173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917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917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9173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9173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917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917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623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2023-05-03T08:28:00Z</dcterms:created>
  <dcterms:modified xsi:type="dcterms:W3CDTF">2023-05-03T08:28:00Z</dcterms:modified>
</cp:coreProperties>
</file>